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inorEastAsia" w:hAnsiTheme="minorHAnsi" w:cstheme="minorBidi"/>
          <w:b w:val="0"/>
          <w:bCs w:val="0"/>
          <w:color w:val="auto"/>
          <w:sz w:val="22"/>
          <w:szCs w:val="22"/>
        </w:rPr>
        <w:id w:val="120918532"/>
        <w:docPartObj>
          <w:docPartGallery w:val="Table of Contents"/>
          <w:docPartUnique/>
        </w:docPartObj>
      </w:sdtPr>
      <w:sdtEndPr>
        <w:rPr>
          <w:rFonts w:eastAsiaTheme="minorHAnsi"/>
        </w:rPr>
      </w:sdtEndPr>
      <w:sdtContent>
        <w:p w:rsidR="003E364B" w:rsidRDefault="003E364B" w:rsidP="003E364B">
          <w:pPr>
            <w:pStyle w:val="TOCHeading"/>
            <w:spacing w:line="240" w:lineRule="auto"/>
          </w:pPr>
          <w:r>
            <w:t>Table of Contents</w:t>
          </w:r>
        </w:p>
        <w:p w:rsidR="000105CE" w:rsidRPr="000105CE" w:rsidRDefault="000105CE" w:rsidP="000105CE"/>
        <w:p w:rsidR="003E364B" w:rsidRDefault="003E364B" w:rsidP="003E364B">
          <w:pPr>
            <w:pStyle w:val="TOC1"/>
            <w:spacing w:line="240" w:lineRule="auto"/>
          </w:pPr>
          <w:r>
            <w:rPr>
              <w:b/>
            </w:rPr>
            <w:t>Creating a Bears and Bulls Account</w:t>
          </w:r>
          <w:r>
            <w:ptab w:relativeTo="margin" w:alignment="right" w:leader="dot"/>
          </w:r>
          <w:r w:rsidRPr="003E364B">
            <w:rPr>
              <w:b/>
            </w:rPr>
            <w:t>3</w:t>
          </w:r>
        </w:p>
        <w:p w:rsidR="003E364B" w:rsidRDefault="003E364B" w:rsidP="003E364B">
          <w:pPr>
            <w:pStyle w:val="TOC1"/>
            <w:spacing w:line="240" w:lineRule="auto"/>
          </w:pPr>
          <w:r>
            <w:rPr>
              <w:b/>
            </w:rPr>
            <w:t>Home Page</w:t>
          </w:r>
          <w:r>
            <w:ptab w:relativeTo="margin" w:alignment="right" w:leader="dot"/>
          </w:r>
          <w:r>
            <w:rPr>
              <w:b/>
            </w:rPr>
            <w:t>3</w:t>
          </w:r>
        </w:p>
        <w:p w:rsidR="003E364B" w:rsidRDefault="003E364B" w:rsidP="003E364B">
          <w:pPr>
            <w:pStyle w:val="TOC1"/>
            <w:spacing w:line="240" w:lineRule="auto"/>
          </w:pPr>
          <w:r>
            <w:rPr>
              <w:b/>
            </w:rPr>
            <w:t>Header Menu</w:t>
          </w:r>
          <w:r>
            <w:ptab w:relativeTo="margin" w:alignment="right" w:leader="dot"/>
          </w:r>
          <w:r>
            <w:rPr>
              <w:b/>
            </w:rPr>
            <w:t>3</w:t>
          </w:r>
        </w:p>
        <w:p w:rsidR="003E364B" w:rsidRPr="009D6880" w:rsidRDefault="003E364B" w:rsidP="003E364B">
          <w:pPr>
            <w:pStyle w:val="TOC1"/>
            <w:spacing w:line="240" w:lineRule="auto"/>
            <w:rPr>
              <w:b/>
            </w:rPr>
          </w:pPr>
          <w:r>
            <w:rPr>
              <w:b/>
            </w:rPr>
            <w:t>Global League</w:t>
          </w:r>
          <w:r>
            <w:ptab w:relativeTo="margin" w:alignment="right" w:leader="dot"/>
          </w:r>
          <w:r>
            <w:rPr>
              <w:b/>
            </w:rPr>
            <w:t>4</w:t>
          </w:r>
        </w:p>
        <w:p w:rsidR="003E364B" w:rsidRPr="003E364B" w:rsidRDefault="003E364B" w:rsidP="003E364B">
          <w:pPr>
            <w:pStyle w:val="TOC1"/>
            <w:spacing w:line="240" w:lineRule="auto"/>
            <w:rPr>
              <w:b/>
            </w:rPr>
          </w:pPr>
          <w:r>
            <w:rPr>
              <w:b/>
            </w:rPr>
            <w:t>Creating a League</w:t>
          </w:r>
          <w:r>
            <w:ptab w:relativeTo="margin" w:alignment="right" w:leader="dot"/>
          </w:r>
          <w:r>
            <w:rPr>
              <w:b/>
            </w:rPr>
            <w:t>4</w:t>
          </w:r>
        </w:p>
        <w:p w:rsidR="003E364B" w:rsidRDefault="003E364B" w:rsidP="003E364B">
          <w:pPr>
            <w:pStyle w:val="TOC2"/>
            <w:spacing w:line="240" w:lineRule="auto"/>
            <w:ind w:left="216"/>
          </w:pPr>
          <w:r>
            <w:t>League Name</w:t>
          </w:r>
          <w:r>
            <w:ptab w:relativeTo="margin" w:alignment="right" w:leader="dot"/>
          </w:r>
          <w:r>
            <w:t>5</w:t>
          </w:r>
        </w:p>
        <w:p w:rsidR="003E364B" w:rsidRDefault="003E364B" w:rsidP="003E364B">
          <w:pPr>
            <w:pStyle w:val="TOC2"/>
            <w:spacing w:line="240" w:lineRule="auto"/>
            <w:ind w:left="216"/>
          </w:pPr>
          <w:r>
            <w:t>League Description</w:t>
          </w:r>
          <w:r>
            <w:ptab w:relativeTo="margin" w:alignment="right" w:leader="dot"/>
          </w:r>
          <w:r>
            <w:t>5</w:t>
          </w:r>
        </w:p>
        <w:p w:rsidR="003E364B" w:rsidRDefault="003E364B" w:rsidP="003E364B">
          <w:pPr>
            <w:pStyle w:val="TOC2"/>
            <w:spacing w:line="240" w:lineRule="auto"/>
            <w:ind w:left="216"/>
          </w:pPr>
          <w:r>
            <w:t>Public or Private</w:t>
          </w:r>
          <w:r>
            <w:ptab w:relativeTo="margin" w:alignment="right" w:leader="dot"/>
          </w:r>
          <w:r>
            <w:t>6</w:t>
          </w:r>
        </w:p>
        <w:p w:rsidR="003E364B" w:rsidRDefault="003E364B" w:rsidP="003E364B">
          <w:pPr>
            <w:pStyle w:val="TOC2"/>
            <w:spacing w:line="240" w:lineRule="auto"/>
            <w:ind w:left="216"/>
          </w:pPr>
          <w:r>
            <w:t>Starting Balance</w:t>
          </w:r>
          <w:r>
            <w:ptab w:relativeTo="margin" w:alignment="right" w:leader="dot"/>
          </w:r>
          <w:r>
            <w:t>6</w:t>
          </w:r>
        </w:p>
        <w:p w:rsidR="003E364B" w:rsidRDefault="003E364B" w:rsidP="003E364B">
          <w:pPr>
            <w:pStyle w:val="TOC2"/>
            <w:spacing w:line="240" w:lineRule="auto"/>
            <w:ind w:left="216"/>
          </w:pPr>
          <w:r>
            <w:t>Allowed Sectors</w:t>
          </w:r>
          <w:r>
            <w:ptab w:relativeTo="margin" w:alignment="right" w:leader="dot"/>
          </w:r>
          <w:r>
            <w:t>6</w:t>
          </w:r>
        </w:p>
        <w:p w:rsidR="003E364B" w:rsidRDefault="003E364B" w:rsidP="003E364B">
          <w:pPr>
            <w:pStyle w:val="TOC2"/>
            <w:spacing w:line="240" w:lineRule="auto"/>
            <w:ind w:left="216"/>
          </w:pPr>
          <w:r>
            <w:t>Allow Trading on Margin</w:t>
          </w:r>
          <w:r>
            <w:ptab w:relativeTo="margin" w:alignment="right" w:leader="dot"/>
          </w:r>
          <w:r>
            <w:t>6</w:t>
          </w:r>
        </w:p>
        <w:p w:rsidR="003E364B" w:rsidRDefault="003E364B" w:rsidP="003E364B">
          <w:pPr>
            <w:pStyle w:val="TOC2"/>
            <w:spacing w:line="240" w:lineRule="auto"/>
            <w:ind w:left="216"/>
          </w:pPr>
          <w:r>
            <w:t>Allow Investing in Funds (Bears &amp; Bulls Funds)</w:t>
          </w:r>
          <w:r>
            <w:ptab w:relativeTo="margin" w:alignment="right" w:leader="dot"/>
          </w:r>
          <w:r>
            <w:t>6</w:t>
          </w:r>
        </w:p>
        <w:p w:rsidR="003E364B" w:rsidRDefault="003E364B" w:rsidP="003E364B">
          <w:pPr>
            <w:pStyle w:val="TOC2"/>
            <w:spacing w:line="240" w:lineRule="auto"/>
            <w:ind w:left="216"/>
          </w:pPr>
          <w:r>
            <w:t>End Date</w:t>
          </w:r>
          <w:r>
            <w:ptab w:relativeTo="margin" w:alignment="right" w:leader="dot"/>
          </w:r>
          <w:r>
            <w:t>6</w:t>
          </w:r>
        </w:p>
        <w:p w:rsidR="003E364B" w:rsidRPr="003E364B" w:rsidRDefault="003E364B" w:rsidP="003E364B">
          <w:pPr>
            <w:spacing w:line="240" w:lineRule="auto"/>
          </w:pPr>
          <w:r>
            <w:rPr>
              <w:b/>
            </w:rPr>
            <w:t>Create a Fund</w:t>
          </w:r>
          <w:r>
            <w:ptab w:relativeTo="margin" w:alignment="right" w:leader="dot"/>
          </w:r>
          <w:r>
            <w:rPr>
              <w:b/>
            </w:rPr>
            <w:t>6</w:t>
          </w:r>
        </w:p>
        <w:p w:rsidR="003E364B" w:rsidRDefault="003E364B" w:rsidP="003E364B">
          <w:pPr>
            <w:spacing w:line="240" w:lineRule="auto"/>
            <w:rPr>
              <w:b/>
            </w:rPr>
          </w:pPr>
          <w:r>
            <w:rPr>
              <w:b/>
            </w:rPr>
            <w:t>Join a League</w:t>
          </w:r>
          <w:r>
            <w:ptab w:relativeTo="margin" w:alignment="right" w:leader="dot"/>
          </w:r>
          <w:r>
            <w:rPr>
              <w:b/>
            </w:rPr>
            <w:t>8</w:t>
          </w:r>
        </w:p>
        <w:p w:rsidR="003E364B" w:rsidRDefault="003E364B" w:rsidP="003E364B">
          <w:pPr>
            <w:spacing w:line="240" w:lineRule="auto"/>
            <w:rPr>
              <w:b/>
            </w:rPr>
          </w:pPr>
          <w:r w:rsidRPr="003E364B">
            <w:rPr>
              <w:b/>
            </w:rPr>
            <w:t>View Portfolio</w:t>
          </w:r>
          <w:r>
            <w:ptab w:relativeTo="margin" w:alignment="right" w:leader="dot"/>
          </w:r>
          <w:r>
            <w:rPr>
              <w:b/>
            </w:rPr>
            <w:t>10</w:t>
          </w:r>
        </w:p>
        <w:p w:rsidR="003E364B" w:rsidRDefault="003E364B" w:rsidP="003E364B">
          <w:pPr>
            <w:pStyle w:val="TOC2"/>
            <w:spacing w:line="240" w:lineRule="auto"/>
            <w:ind w:left="216"/>
          </w:pPr>
          <w:r>
            <w:t>View the Status</w:t>
          </w:r>
          <w:r>
            <w:ptab w:relativeTo="margin" w:alignment="right" w:leader="dot"/>
          </w:r>
          <w:r>
            <w:t>10</w:t>
          </w:r>
        </w:p>
        <w:p w:rsidR="003E364B" w:rsidRDefault="003E364B" w:rsidP="003E364B">
          <w:pPr>
            <w:spacing w:line="240" w:lineRule="auto"/>
          </w:pPr>
          <w:r>
            <w:t xml:space="preserve"> </w:t>
          </w:r>
          <w:r>
            <w:tab/>
            <w:t>Ticker</w:t>
          </w:r>
          <w:r>
            <w:ptab w:relativeTo="margin" w:alignment="right" w:leader="dot"/>
          </w:r>
          <w:r>
            <w:t>10</w:t>
          </w:r>
        </w:p>
        <w:p w:rsidR="003E364B" w:rsidRDefault="003E364B" w:rsidP="003E364B">
          <w:pPr>
            <w:spacing w:line="240" w:lineRule="auto"/>
            <w:ind w:firstLine="720"/>
          </w:pPr>
          <w:r>
            <w:t>Last Price</w:t>
          </w:r>
          <w:r>
            <w:ptab w:relativeTo="margin" w:alignment="right" w:leader="dot"/>
          </w:r>
          <w:r>
            <w:t>10</w:t>
          </w:r>
        </w:p>
        <w:p w:rsidR="003E364B" w:rsidRDefault="003E364B" w:rsidP="003E364B">
          <w:pPr>
            <w:spacing w:line="240" w:lineRule="auto"/>
            <w:ind w:firstLine="720"/>
          </w:pPr>
          <w:r>
            <w:t>Quantity</w:t>
          </w:r>
          <w:r>
            <w:ptab w:relativeTo="margin" w:alignment="right" w:leader="dot"/>
          </w:r>
          <w:r>
            <w:t>10</w:t>
          </w:r>
        </w:p>
        <w:p w:rsidR="003E364B" w:rsidRDefault="003E364B" w:rsidP="003E364B">
          <w:pPr>
            <w:spacing w:line="240" w:lineRule="auto"/>
            <w:ind w:firstLine="720"/>
          </w:pPr>
          <w:r>
            <w:t>Price Paid</w:t>
          </w:r>
          <w:r>
            <w:ptab w:relativeTo="margin" w:alignment="right" w:leader="dot"/>
          </w:r>
          <w:r>
            <w:t>10</w:t>
          </w:r>
        </w:p>
        <w:p w:rsidR="003E364B" w:rsidRDefault="003E364B" w:rsidP="003E364B">
          <w:pPr>
            <w:spacing w:line="240" w:lineRule="auto"/>
            <w:ind w:firstLine="720"/>
          </w:pPr>
          <w:r>
            <w:t>Mkt. Value</w:t>
          </w:r>
          <w:r>
            <w:ptab w:relativeTo="margin" w:alignment="right" w:leader="dot"/>
          </w:r>
          <w:r>
            <w:t>10</w:t>
          </w:r>
        </w:p>
        <w:p w:rsidR="003E364B" w:rsidRDefault="003E364B" w:rsidP="003E364B">
          <w:pPr>
            <w:spacing w:line="240" w:lineRule="auto"/>
            <w:ind w:firstLine="720"/>
          </w:pPr>
          <w:r>
            <w:t>Total Gain</w:t>
          </w:r>
          <w:r>
            <w:ptab w:relativeTo="margin" w:alignment="right" w:leader="dot"/>
          </w:r>
          <w:r>
            <w:t>10</w:t>
          </w:r>
        </w:p>
        <w:p w:rsidR="003E364B" w:rsidRDefault="003E364B" w:rsidP="003E364B">
          <w:pPr>
            <w:spacing w:line="240" w:lineRule="auto"/>
            <w:ind w:firstLine="720"/>
          </w:pPr>
          <w:r>
            <w:t>Day’s Gain</w:t>
          </w:r>
          <w:r>
            <w:ptab w:relativeTo="margin" w:alignment="right" w:leader="dot"/>
          </w:r>
          <w:r>
            <w:t>10</w:t>
          </w:r>
        </w:p>
        <w:p w:rsidR="003E364B" w:rsidRDefault="003E364B" w:rsidP="003E364B">
          <w:pPr>
            <w:pStyle w:val="TOC2"/>
            <w:spacing w:line="240" w:lineRule="auto"/>
            <w:ind w:left="216"/>
          </w:pPr>
          <w:r>
            <w:t>Research</w:t>
          </w:r>
          <w:r>
            <w:ptab w:relativeTo="margin" w:alignment="right" w:leader="dot"/>
          </w:r>
          <w:r>
            <w:t>11</w:t>
          </w:r>
        </w:p>
        <w:p w:rsidR="003E364B" w:rsidRDefault="003E364B" w:rsidP="003E364B">
          <w:pPr>
            <w:spacing w:line="240" w:lineRule="auto"/>
          </w:pPr>
          <w:r>
            <w:t xml:space="preserve"> </w:t>
          </w:r>
          <w:r>
            <w:tab/>
            <w:t>Quick Search</w:t>
          </w:r>
          <w:r>
            <w:ptab w:relativeTo="margin" w:alignment="right" w:leader="dot"/>
          </w:r>
          <w:r>
            <w:t>11</w:t>
          </w:r>
        </w:p>
        <w:p w:rsidR="003E364B" w:rsidRDefault="003E364B" w:rsidP="003E364B">
          <w:pPr>
            <w:spacing w:line="240" w:lineRule="auto"/>
            <w:ind w:firstLine="720"/>
          </w:pPr>
          <w:r>
            <w:t>Detailed Search</w:t>
          </w:r>
          <w:r>
            <w:ptab w:relativeTo="margin" w:alignment="right" w:leader="dot"/>
          </w:r>
          <w:r>
            <w:t>11</w:t>
          </w:r>
        </w:p>
        <w:p w:rsidR="003E364B" w:rsidRDefault="003E364B" w:rsidP="003E364B">
          <w:pPr>
            <w:spacing w:line="240" w:lineRule="auto"/>
            <w:ind w:firstLine="720"/>
          </w:pPr>
          <w:r>
            <w:t xml:space="preserve">      Exchange</w:t>
          </w:r>
          <w:r>
            <w:ptab w:relativeTo="margin" w:alignment="right" w:leader="dot"/>
          </w:r>
          <w:r>
            <w:t>11</w:t>
          </w:r>
        </w:p>
        <w:p w:rsidR="003E364B" w:rsidRDefault="003E364B" w:rsidP="003E364B">
          <w:pPr>
            <w:spacing w:line="240" w:lineRule="auto"/>
            <w:ind w:firstLine="720"/>
          </w:pPr>
          <w:r>
            <w:lastRenderedPageBreak/>
            <w:t xml:space="preserve">      Sector</w:t>
          </w:r>
          <w:r>
            <w:ptab w:relativeTo="margin" w:alignment="right" w:leader="dot"/>
          </w:r>
          <w:r>
            <w:t>11</w:t>
          </w:r>
        </w:p>
        <w:p w:rsidR="003E364B" w:rsidRDefault="003E364B" w:rsidP="003E364B">
          <w:pPr>
            <w:spacing w:line="240" w:lineRule="auto"/>
            <w:ind w:firstLine="720"/>
          </w:pPr>
          <w:r>
            <w:t xml:space="preserve">      Industry</w:t>
          </w:r>
          <w:r>
            <w:ptab w:relativeTo="margin" w:alignment="right" w:leader="dot"/>
          </w:r>
          <w:r>
            <w:t>11</w:t>
          </w:r>
        </w:p>
        <w:p w:rsidR="003E364B" w:rsidRDefault="003E364B" w:rsidP="003E364B">
          <w:pPr>
            <w:spacing w:line="240" w:lineRule="auto"/>
            <w:ind w:firstLine="720"/>
          </w:pPr>
          <w:r>
            <w:t xml:space="preserve">      Symbol</w:t>
          </w:r>
          <w:r>
            <w:ptab w:relativeTo="margin" w:alignment="right" w:leader="dot"/>
          </w:r>
          <w:r>
            <w:t>12</w:t>
          </w:r>
        </w:p>
        <w:p w:rsidR="003E364B" w:rsidRDefault="003E364B" w:rsidP="003E364B">
          <w:pPr>
            <w:pStyle w:val="TOC2"/>
            <w:spacing w:line="240" w:lineRule="auto"/>
            <w:ind w:left="216"/>
          </w:pPr>
          <w:r>
            <w:t>Stock Symbol</w:t>
          </w:r>
          <w:r>
            <w:ptab w:relativeTo="margin" w:alignment="right" w:leader="dot"/>
          </w:r>
          <w:r>
            <w:t>12</w:t>
          </w:r>
        </w:p>
        <w:p w:rsidR="003E364B" w:rsidRDefault="003E364B" w:rsidP="003E364B">
          <w:pPr>
            <w:spacing w:line="240" w:lineRule="auto"/>
          </w:pPr>
          <w:r>
            <w:t xml:space="preserve"> </w:t>
          </w:r>
          <w:r>
            <w:tab/>
            <w:t>Price</w:t>
          </w:r>
          <w:r>
            <w:ptab w:relativeTo="margin" w:alignment="right" w:leader="dot"/>
          </w:r>
          <w:r>
            <w:t>12</w:t>
          </w:r>
        </w:p>
        <w:p w:rsidR="003E364B" w:rsidRDefault="003E364B" w:rsidP="003E364B">
          <w:pPr>
            <w:spacing w:line="240" w:lineRule="auto"/>
            <w:ind w:firstLine="720"/>
          </w:pPr>
          <w:r>
            <w:t>Change</w:t>
          </w:r>
          <w:r>
            <w:ptab w:relativeTo="margin" w:alignment="right" w:leader="dot"/>
          </w:r>
          <w:r>
            <w:t>12</w:t>
          </w:r>
        </w:p>
        <w:p w:rsidR="003E364B" w:rsidRDefault="003E364B" w:rsidP="003E364B">
          <w:pPr>
            <w:spacing w:line="240" w:lineRule="auto"/>
          </w:pPr>
          <w:r>
            <w:tab/>
            <w:t>Bid (Size)</w:t>
          </w:r>
          <w:r>
            <w:ptab w:relativeTo="margin" w:alignment="right" w:leader="dot"/>
          </w:r>
          <w:r>
            <w:t>12</w:t>
          </w:r>
        </w:p>
        <w:p w:rsidR="003E364B" w:rsidRDefault="003E364B" w:rsidP="003E364B">
          <w:pPr>
            <w:spacing w:line="240" w:lineRule="auto"/>
          </w:pPr>
          <w:r>
            <w:t xml:space="preserve">   </w:t>
          </w:r>
          <w:r>
            <w:tab/>
            <w:t>Add (Size)</w:t>
          </w:r>
          <w:r>
            <w:ptab w:relativeTo="margin" w:alignment="right" w:leader="dot"/>
          </w:r>
          <w:r>
            <w:t>12</w:t>
          </w:r>
        </w:p>
        <w:p w:rsidR="003E364B" w:rsidRDefault="003E364B" w:rsidP="003E364B">
          <w:pPr>
            <w:spacing w:line="240" w:lineRule="auto"/>
          </w:pPr>
          <w:r>
            <w:tab/>
            <w:t>Day’s Range</w:t>
          </w:r>
          <w:r>
            <w:ptab w:relativeTo="margin" w:alignment="right" w:leader="dot"/>
          </w:r>
          <w:r>
            <w:t>12</w:t>
          </w:r>
        </w:p>
        <w:p w:rsidR="003E364B" w:rsidRDefault="003E364B" w:rsidP="003E364B">
          <w:pPr>
            <w:spacing w:line="240" w:lineRule="auto"/>
          </w:pPr>
          <w:r>
            <w:tab/>
            <w:t>Volume</w:t>
          </w:r>
          <w:r>
            <w:ptab w:relativeTo="margin" w:alignment="right" w:leader="dot"/>
          </w:r>
          <w:r>
            <w:t>12</w:t>
          </w:r>
        </w:p>
        <w:p w:rsidR="003E364B" w:rsidRDefault="003E364B" w:rsidP="003E364B">
          <w:pPr>
            <w:spacing w:line="240" w:lineRule="auto"/>
            <w:rPr>
              <w:b/>
            </w:rPr>
          </w:pPr>
          <w:r>
            <w:rPr>
              <w:b/>
            </w:rPr>
            <w:t>Trades</w:t>
          </w:r>
          <w:r>
            <w:ptab w:relativeTo="margin" w:alignment="right" w:leader="dot"/>
          </w:r>
          <w:r>
            <w:rPr>
              <w:b/>
            </w:rPr>
            <w:t>13</w:t>
          </w:r>
        </w:p>
        <w:p w:rsidR="003E364B" w:rsidRDefault="003E364B" w:rsidP="003E364B">
          <w:pPr>
            <w:pStyle w:val="TOC2"/>
            <w:spacing w:line="240" w:lineRule="auto"/>
            <w:ind w:left="216"/>
          </w:pPr>
          <w:r>
            <w:t>Order Form Prototype</w:t>
          </w:r>
          <w:r>
            <w:ptab w:relativeTo="margin" w:alignment="right" w:leader="dot"/>
          </w:r>
          <w:r>
            <w:t>13</w:t>
          </w:r>
        </w:p>
        <w:p w:rsidR="003E364B" w:rsidRDefault="003E364B" w:rsidP="003E364B">
          <w:pPr>
            <w:spacing w:line="240" w:lineRule="auto"/>
            <w:ind w:firstLine="720"/>
          </w:pPr>
          <w:r>
            <w:t>Symbol</w:t>
          </w:r>
          <w:r>
            <w:ptab w:relativeTo="margin" w:alignment="right" w:leader="dot"/>
          </w:r>
          <w:r>
            <w:t>13</w:t>
          </w:r>
        </w:p>
        <w:p w:rsidR="003E364B" w:rsidRDefault="003E364B" w:rsidP="003E364B">
          <w:pPr>
            <w:spacing w:line="240" w:lineRule="auto"/>
            <w:ind w:firstLine="720"/>
          </w:pPr>
          <w:r>
            <w:t>Quantity</w:t>
          </w:r>
          <w:r>
            <w:ptab w:relativeTo="margin" w:alignment="right" w:leader="dot"/>
          </w:r>
          <w:r>
            <w:t>13</w:t>
          </w:r>
        </w:p>
        <w:p w:rsidR="003E364B" w:rsidRDefault="003E364B" w:rsidP="003E364B">
          <w:pPr>
            <w:spacing w:line="240" w:lineRule="auto"/>
          </w:pPr>
          <w:r>
            <w:tab/>
            <w:t>Term</w:t>
          </w:r>
          <w:r>
            <w:ptab w:relativeTo="margin" w:alignment="right" w:leader="dot"/>
          </w:r>
          <w:r>
            <w:t>13</w:t>
          </w:r>
        </w:p>
        <w:p w:rsidR="003E364B" w:rsidRDefault="003E364B" w:rsidP="003E364B">
          <w:pPr>
            <w:spacing w:line="240" w:lineRule="auto"/>
            <w:ind w:firstLine="720"/>
          </w:pPr>
          <w:r>
            <w:t>Order Type</w:t>
          </w:r>
          <w:r>
            <w:ptab w:relativeTo="margin" w:alignment="right" w:leader="dot"/>
          </w:r>
          <w:r>
            <w:t>13</w:t>
          </w:r>
        </w:p>
        <w:p w:rsidR="003E364B" w:rsidRDefault="003E364B" w:rsidP="003E364B">
          <w:pPr>
            <w:spacing w:line="240" w:lineRule="auto"/>
          </w:pPr>
          <w:r>
            <w:tab/>
            <w:t>Price Type</w:t>
          </w:r>
          <w:r>
            <w:ptab w:relativeTo="margin" w:alignment="right" w:leader="dot"/>
          </w:r>
          <w:r>
            <w:t>13</w:t>
          </w:r>
        </w:p>
        <w:p w:rsidR="003E364B" w:rsidRPr="003E364B" w:rsidRDefault="003E364B" w:rsidP="003E364B"/>
        <w:p w:rsidR="003E364B" w:rsidRPr="009D6880" w:rsidRDefault="00610593" w:rsidP="003E364B">
          <w:pPr>
            <w:spacing w:line="240" w:lineRule="auto"/>
          </w:pPr>
        </w:p>
      </w:sdtContent>
    </w:sdt>
    <w:p w:rsidR="003E364B" w:rsidRDefault="003E364B" w:rsidP="003E364B">
      <w:pPr>
        <w:pStyle w:val="TOCHeading"/>
      </w:pPr>
    </w:p>
    <w:p w:rsidR="003E364B" w:rsidRPr="008C16D1" w:rsidRDefault="003E364B" w:rsidP="003E364B"/>
    <w:p w:rsidR="003E364B" w:rsidRDefault="003E364B" w:rsidP="003E364B">
      <w:pPr>
        <w:rPr>
          <w:b/>
        </w:rPr>
      </w:pPr>
      <w:r>
        <w:rPr>
          <w:b/>
        </w:rPr>
        <w:br w:type="page"/>
      </w:r>
    </w:p>
    <w:p w:rsidR="003E364B" w:rsidRPr="008C16D1" w:rsidRDefault="003E364B" w:rsidP="003E364B">
      <w:pPr>
        <w:rPr>
          <w:b/>
        </w:rPr>
      </w:pPr>
      <w:r w:rsidRPr="008C16D1">
        <w:rPr>
          <w:b/>
        </w:rPr>
        <w:lastRenderedPageBreak/>
        <w:t>Creating a Bears and Bulls Account</w:t>
      </w:r>
    </w:p>
    <w:p w:rsidR="003E364B" w:rsidRDefault="003E364B" w:rsidP="003E364B">
      <w:r>
        <w:t>All that is required in order to start playing Bears and Bulls is a valid Facebook account (</w:t>
      </w:r>
      <w:hyperlink r:id="rId10" w:history="1">
        <w:r w:rsidRPr="000276A8">
          <w:rPr>
            <w:rStyle w:val="Hyperlink"/>
          </w:rPr>
          <w:t>https://www.facebook.com</w:t>
        </w:r>
      </w:hyperlink>
      <w:r>
        <w:t xml:space="preserve">). Once an account is active, the user can create a Bears and Bulls account by either going to </w:t>
      </w:r>
      <w:hyperlink r:id="rId11" w:history="1">
        <w:r w:rsidRPr="009D73A8">
          <w:rPr>
            <w:rStyle w:val="Hyperlink"/>
          </w:rPr>
          <w:t>http://apps.facebook.com/bearsandbulls/</w:t>
        </w:r>
      </w:hyperlink>
      <w:r>
        <w:t xml:space="preserve"> and clicking the </w:t>
      </w:r>
      <w:r w:rsidR="00D73DFE">
        <w:t xml:space="preserve">Play Game </w:t>
      </w:r>
      <w:r>
        <w:t xml:space="preserve">button or by getting invited to a league. </w:t>
      </w:r>
    </w:p>
    <w:p w:rsidR="00D73DFE" w:rsidRDefault="00D73DFE" w:rsidP="003E364B">
      <w:r>
        <w:rPr>
          <w:noProof/>
        </w:rPr>
        <w:drawing>
          <wp:inline distT="0" distB="0" distL="0" distR="0" wp14:anchorId="126D2E79" wp14:editId="019C872A">
            <wp:extent cx="5274310" cy="24288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1736" b="68750"/>
                    <a:stretch/>
                  </pic:blipFill>
                  <pic:spPr bwMode="auto">
                    <a:xfrm>
                      <a:off x="0" y="0"/>
                      <a:ext cx="5274310" cy="2428875"/>
                    </a:xfrm>
                    <a:prstGeom prst="rect">
                      <a:avLst/>
                    </a:prstGeom>
                    <a:ln>
                      <a:noFill/>
                    </a:ln>
                    <a:extLst>
                      <a:ext uri="{53640926-AAD7-44D8-BBD7-CCE9431645EC}">
                        <a14:shadowObscured xmlns:a14="http://schemas.microsoft.com/office/drawing/2010/main"/>
                      </a:ext>
                    </a:extLst>
                  </pic:spPr>
                </pic:pic>
              </a:graphicData>
            </a:graphic>
          </wp:inline>
        </w:drawing>
      </w:r>
      <w:r w:rsidRPr="00D73DFE">
        <w:t xml:space="preserve"> </w:t>
      </w:r>
    </w:p>
    <w:p w:rsidR="00D73DFE" w:rsidRDefault="00D73DFE" w:rsidP="003E364B">
      <w:pPr>
        <w:rPr>
          <w:b/>
        </w:rPr>
      </w:pPr>
      <w:r>
        <w:t>An account will be immediately created and the user will automatically be entered into the Global league.</w:t>
      </w:r>
    </w:p>
    <w:p w:rsidR="003E364B" w:rsidRPr="00982B59" w:rsidRDefault="003E364B" w:rsidP="003E364B">
      <w:pPr>
        <w:rPr>
          <w:b/>
        </w:rPr>
      </w:pPr>
      <w:r w:rsidRPr="00982B59">
        <w:rPr>
          <w:b/>
        </w:rPr>
        <w:t>Home Page</w:t>
      </w:r>
    </w:p>
    <w:p w:rsidR="003E364B" w:rsidRDefault="003E364B" w:rsidP="00E77EFE">
      <w:pPr>
        <w:jc w:val="center"/>
      </w:pPr>
      <w:r>
        <w:t xml:space="preserve">When a user first creates a Bears and Bulls account or clicks on Home in the header menu, he will be presented with the Home Page. The Home Page displays all the league’s and funds the user is participating in. It also shows a snapshot of the daily progress of the Dow Jones, NASDAQ and S&amp;P markets. The user can now click on the names of the leagues and funds in order to view their portfolios </w:t>
      </w:r>
      <w:r>
        <w:lastRenderedPageBreak/>
        <w:t>and make trades in that particular league or fund.</w:t>
      </w:r>
      <w:r w:rsidRPr="000276A8">
        <w:rPr>
          <w:i/>
          <w:noProof/>
        </w:rPr>
        <w:t xml:space="preserve"> </w:t>
      </w:r>
      <w:r w:rsidR="00D73DFE">
        <w:rPr>
          <w:noProof/>
        </w:rPr>
        <w:drawing>
          <wp:inline distT="0" distB="0" distL="0" distR="0" wp14:anchorId="0F9303CD" wp14:editId="1430F584">
            <wp:extent cx="4743450" cy="45106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625" t="40046"/>
                    <a:stretch/>
                  </pic:blipFill>
                  <pic:spPr bwMode="auto">
                    <a:xfrm>
                      <a:off x="0" y="0"/>
                      <a:ext cx="4743450" cy="4510660"/>
                    </a:xfrm>
                    <a:prstGeom prst="rect">
                      <a:avLst/>
                    </a:prstGeom>
                    <a:ln>
                      <a:noFill/>
                    </a:ln>
                    <a:extLst>
                      <a:ext uri="{53640926-AAD7-44D8-BBD7-CCE9431645EC}">
                        <a14:shadowObscured xmlns:a14="http://schemas.microsoft.com/office/drawing/2010/main"/>
                      </a:ext>
                    </a:extLst>
                  </pic:spPr>
                </pic:pic>
              </a:graphicData>
            </a:graphic>
          </wp:inline>
        </w:drawing>
      </w:r>
    </w:p>
    <w:p w:rsidR="003E364B" w:rsidRPr="00982B59" w:rsidRDefault="003E364B" w:rsidP="003E364B">
      <w:pPr>
        <w:rPr>
          <w:b/>
        </w:rPr>
      </w:pPr>
      <w:r w:rsidRPr="00982B59">
        <w:rPr>
          <w:b/>
        </w:rPr>
        <w:t>Header Menu</w:t>
      </w:r>
    </w:p>
    <w:p w:rsidR="00D73DFE" w:rsidRDefault="003E364B" w:rsidP="003E364B">
      <w:r>
        <w:t>For every page besides for the Home page, the user will see a menu across the top of the page. This is the header menu and allows the user to navigate to any of the main pages of the application. The names include links to the following pages: H</w:t>
      </w:r>
      <w:r w:rsidR="00D73DFE">
        <w:t>ome, Portfolio, Research, Trade</w:t>
      </w:r>
      <w:r>
        <w:t xml:space="preserve"> and </w:t>
      </w:r>
      <w:r w:rsidR="00D73DFE">
        <w:t>Funds</w:t>
      </w:r>
      <w:r>
        <w:t xml:space="preserve">. It also contains a </w:t>
      </w:r>
      <w:r w:rsidR="00D73DFE">
        <w:t>quick quote box</w:t>
      </w:r>
      <w:r>
        <w:t xml:space="preserve">. </w:t>
      </w:r>
    </w:p>
    <w:p w:rsidR="003E364B" w:rsidRDefault="00D73DFE" w:rsidP="003E364B">
      <w:r>
        <w:rPr>
          <w:noProof/>
        </w:rPr>
        <w:drawing>
          <wp:inline distT="0" distB="0" distL="0" distR="0" wp14:anchorId="66BE96FD" wp14:editId="50A90C04">
            <wp:extent cx="5980139" cy="742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21" t="21380" r="20993" b="61231"/>
                    <a:stretch/>
                  </pic:blipFill>
                  <pic:spPr bwMode="auto">
                    <a:xfrm>
                      <a:off x="0" y="0"/>
                      <a:ext cx="5980139" cy="742950"/>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pPr>
        <w:rPr>
          <w:b/>
        </w:rPr>
      </w:pPr>
    </w:p>
    <w:p w:rsidR="003E364B" w:rsidRPr="00982B59" w:rsidRDefault="003E364B" w:rsidP="003E364B">
      <w:pPr>
        <w:rPr>
          <w:b/>
        </w:rPr>
      </w:pPr>
      <w:r w:rsidRPr="00982B59">
        <w:rPr>
          <w:b/>
        </w:rPr>
        <w:t>Global League</w:t>
      </w:r>
    </w:p>
    <w:p w:rsidR="003E364B" w:rsidRDefault="003E364B" w:rsidP="003E364B">
      <w:r>
        <w:t xml:space="preserve">When a Bears and Bulls account is created, the user is automatically entered into the Global League. The Global League is a league that consists of every Bears and Bulls user. Every user starts off with 100,000 </w:t>
      </w:r>
      <w:r>
        <w:lastRenderedPageBreak/>
        <w:t>dollars starting balance and can buy and sell freely. The Global League is permanent and has no end date.</w:t>
      </w:r>
    </w:p>
    <w:p w:rsidR="00D73DFE" w:rsidRPr="00D73DFE" w:rsidRDefault="00D73DFE" w:rsidP="003E364B">
      <w:pPr>
        <w:rPr>
          <w:b/>
        </w:rPr>
      </w:pPr>
      <w:r w:rsidRPr="00D73DFE">
        <w:rPr>
          <w:b/>
        </w:rPr>
        <w:t>League Deatails</w:t>
      </w:r>
    </w:p>
    <w:p w:rsidR="00D73DFE" w:rsidRDefault="00E77EFE" w:rsidP="003E364B">
      <w:r>
        <w:t>Clicking on the Details link next to any league will bring the user to the League Details page. Here the user can view league rules and settings, the leaderboard and the league comments section. The leaderboard lists the top 3 investors and then shows the rest of the members of the league in order of profit.</w:t>
      </w:r>
    </w:p>
    <w:p w:rsidR="00E77EFE" w:rsidRDefault="00E77EFE" w:rsidP="00E77EFE">
      <w:pPr>
        <w:jc w:val="center"/>
      </w:pPr>
      <w:r>
        <w:rPr>
          <w:noProof/>
        </w:rPr>
        <w:drawing>
          <wp:inline distT="0" distB="0" distL="0" distR="0" wp14:anchorId="74259816" wp14:editId="324CCEA5">
            <wp:extent cx="4905375" cy="2257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16534" r="17468" b="15907"/>
                    <a:stretch/>
                  </pic:blipFill>
                  <pic:spPr bwMode="auto">
                    <a:xfrm>
                      <a:off x="0" y="0"/>
                      <a:ext cx="4905375" cy="225742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331F255" wp14:editId="4B77141B">
            <wp:extent cx="4905375" cy="2143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8814" r="17468" b="17047"/>
                    <a:stretch/>
                  </pic:blipFill>
                  <pic:spPr bwMode="auto">
                    <a:xfrm>
                      <a:off x="0" y="0"/>
                      <a:ext cx="4905375" cy="2143125"/>
                    </a:xfrm>
                    <a:prstGeom prst="rect">
                      <a:avLst/>
                    </a:prstGeom>
                    <a:ln>
                      <a:noFill/>
                    </a:ln>
                    <a:extLst>
                      <a:ext uri="{53640926-AAD7-44D8-BBD7-CCE9431645EC}">
                        <a14:shadowObscured xmlns:a14="http://schemas.microsoft.com/office/drawing/2010/main"/>
                      </a:ext>
                    </a:extLst>
                  </pic:spPr>
                </pic:pic>
              </a:graphicData>
            </a:graphic>
          </wp:inline>
        </w:drawing>
      </w:r>
    </w:p>
    <w:p w:rsidR="003E364B" w:rsidRPr="00982B59" w:rsidRDefault="003E364B" w:rsidP="003E364B">
      <w:pPr>
        <w:rPr>
          <w:b/>
        </w:rPr>
      </w:pPr>
      <w:r w:rsidRPr="00982B59">
        <w:rPr>
          <w:b/>
        </w:rPr>
        <w:t>Creating a League</w:t>
      </w:r>
    </w:p>
    <w:p w:rsidR="003E364B" w:rsidRDefault="003E364B" w:rsidP="003E364B">
      <w:pPr>
        <w:rPr>
          <w:noProof/>
        </w:rPr>
      </w:pPr>
      <w:r>
        <w:t xml:space="preserve">A user can create a league by clicking on </w:t>
      </w:r>
      <w:r w:rsidR="00E77EFE">
        <w:t xml:space="preserve">Create under Leagues on the </w:t>
      </w:r>
      <w:r>
        <w:t>home page</w:t>
      </w:r>
      <w:r w:rsidR="00E77EFE">
        <w:t>.</w:t>
      </w:r>
    </w:p>
    <w:p w:rsidR="003E364B" w:rsidRDefault="00E77EFE" w:rsidP="00E77EFE">
      <w:pPr>
        <w:jc w:val="center"/>
      </w:pPr>
      <w:r>
        <w:rPr>
          <w:noProof/>
        </w:rPr>
        <w:lastRenderedPageBreak/>
        <w:softHyphen/>
      </w:r>
      <w:r>
        <w:rPr>
          <w:noProof/>
        </w:rPr>
        <w:drawing>
          <wp:inline distT="0" distB="0" distL="0" distR="0" wp14:anchorId="6B75ECA7" wp14:editId="1BB84499">
            <wp:extent cx="4305300" cy="2517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1378" t="16819" r="28045" b="20182"/>
                    <a:stretch/>
                  </pic:blipFill>
                  <pic:spPr bwMode="auto">
                    <a:xfrm>
                      <a:off x="0" y="0"/>
                      <a:ext cx="4305300" cy="251712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AC48682" wp14:editId="76E9BD61">
            <wp:extent cx="4305300" cy="222098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1378" t="24230" r="28045" b="20183"/>
                    <a:stretch/>
                  </pic:blipFill>
                  <pic:spPr bwMode="auto">
                    <a:xfrm>
                      <a:off x="0" y="0"/>
                      <a:ext cx="4305300" cy="2220988"/>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pPr>
        <w:ind w:left="720"/>
      </w:pPr>
      <w:r w:rsidRPr="000276A8">
        <w:rPr>
          <w:u w:val="single"/>
        </w:rPr>
        <w:t>League Name</w:t>
      </w:r>
      <w:r>
        <w:t xml:space="preserve"> – Every league will have a unique name that allows its members to distinguish it from all other leagues.</w:t>
      </w:r>
    </w:p>
    <w:p w:rsidR="003E364B" w:rsidRDefault="003E364B" w:rsidP="003E364B">
      <w:pPr>
        <w:ind w:left="720"/>
      </w:pPr>
      <w:r w:rsidRPr="000276A8">
        <w:rPr>
          <w:u w:val="single"/>
        </w:rPr>
        <w:t>League Description</w:t>
      </w:r>
      <w:r>
        <w:t xml:space="preserve"> –When creating a league, a user should write a short description of the league explaining the purpose of the league and any special rules or settings.</w:t>
      </w:r>
    </w:p>
    <w:p w:rsidR="003E364B" w:rsidRDefault="003E364B" w:rsidP="003E364B">
      <w:pPr>
        <w:ind w:left="720"/>
      </w:pPr>
      <w:r w:rsidRPr="000276A8">
        <w:rPr>
          <w:u w:val="single"/>
        </w:rPr>
        <w:t>Public or Private</w:t>
      </w:r>
      <w:r>
        <w:t xml:space="preserve"> – Public leagues can be joined by anyone whereas private league require a personal invitation by the league coordinator to join.</w:t>
      </w:r>
    </w:p>
    <w:p w:rsidR="003E364B" w:rsidRDefault="003E364B" w:rsidP="003E364B">
      <w:pPr>
        <w:ind w:left="720"/>
      </w:pPr>
      <w:r w:rsidRPr="000276A8">
        <w:rPr>
          <w:u w:val="single"/>
        </w:rPr>
        <w:t>Starting Balance</w:t>
      </w:r>
      <w:r>
        <w:t xml:space="preserve"> – The league coordinator can specify if members of the league will start off with $10,000, $100,000 or $1,000,000.</w:t>
      </w:r>
    </w:p>
    <w:p w:rsidR="003E364B" w:rsidRDefault="003E364B" w:rsidP="003E364B">
      <w:pPr>
        <w:ind w:left="720"/>
      </w:pPr>
      <w:r w:rsidRPr="000276A8">
        <w:rPr>
          <w:u w:val="single"/>
        </w:rPr>
        <w:t>Allowed Sectors</w:t>
      </w:r>
      <w:r>
        <w:t xml:space="preserve"> – This is where the coordinator specifies what type of companies members can invest in. The coordinator can choose as many of the 12 categories. For the default, all categories will be checked off.</w:t>
      </w:r>
    </w:p>
    <w:p w:rsidR="003E364B" w:rsidRDefault="003E364B" w:rsidP="003E364B">
      <w:pPr>
        <w:ind w:left="720"/>
      </w:pPr>
      <w:r w:rsidRPr="008F53CD">
        <w:rPr>
          <w:u w:val="single"/>
        </w:rPr>
        <w:t>Allow Investing in Funds (Bears &amp; Bulls Funds)</w:t>
      </w:r>
      <w:r>
        <w:t xml:space="preserve"> – This setting specifies whether users can invest in funds with the money provided in the league.</w:t>
      </w:r>
    </w:p>
    <w:p w:rsidR="003E364B" w:rsidRDefault="003E364B" w:rsidP="003E364B">
      <w:pPr>
        <w:ind w:left="720"/>
      </w:pPr>
      <w:r w:rsidRPr="008F53CD">
        <w:rPr>
          <w:u w:val="single"/>
        </w:rPr>
        <w:lastRenderedPageBreak/>
        <w:t>End Date</w:t>
      </w:r>
      <w:r>
        <w:t xml:space="preserve"> – The date the league will end and users can no longer trade.</w:t>
      </w:r>
    </w:p>
    <w:p w:rsidR="003E364B" w:rsidRDefault="003E364B" w:rsidP="003E364B">
      <w:r>
        <w:t>When all the information is filled out the user should click Submit Form at the bottom of the page. This will take the user back to the home page. The user should now see a portfolio with the name of the league just created. The user can click on the name to make trades, League Details to view or change league settings and Invite Friends to send invitations to join the league.</w:t>
      </w:r>
    </w:p>
    <w:p w:rsidR="003E364B" w:rsidRPr="000D4A8E" w:rsidRDefault="003E364B" w:rsidP="003E364B">
      <w:pPr>
        <w:rPr>
          <w:b/>
        </w:rPr>
      </w:pPr>
      <w:r w:rsidRPr="000D4A8E">
        <w:rPr>
          <w:b/>
        </w:rPr>
        <w:t>Create a Fund</w:t>
      </w:r>
    </w:p>
    <w:p w:rsidR="007366FA" w:rsidRDefault="007366FA" w:rsidP="007366FA">
      <w:r>
        <w:t>A user can create a fund by clicking Create under funds on the Home Page.</w:t>
      </w:r>
    </w:p>
    <w:p w:rsidR="003E364B" w:rsidRDefault="007366FA" w:rsidP="003E364B">
      <w:r>
        <w:rPr>
          <w:noProof/>
        </w:rPr>
        <w:drawing>
          <wp:inline distT="0" distB="0" distL="0" distR="0" wp14:anchorId="37FFECA0" wp14:editId="68A40FD8">
            <wp:extent cx="4400550" cy="1771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730" t="16819" r="19231" b="30159"/>
                    <a:stretch/>
                  </pic:blipFill>
                  <pic:spPr bwMode="auto">
                    <a:xfrm>
                      <a:off x="0" y="0"/>
                      <a:ext cx="4400550" cy="1771650"/>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t>This page allows the user to choose the type of fund they wish to invest in. A description on mutual and hedge funds is given. To create a mutual fund, the user clicks on Create A Mutual Fund and specifies the mutual fund settings:</w:t>
      </w:r>
    </w:p>
    <w:p w:rsidR="003E364B" w:rsidRDefault="003E364B" w:rsidP="003E364B">
      <w:r>
        <w:t>Fund name: A unique name to distinguish it from other leagues and funds.</w:t>
      </w:r>
    </w:p>
    <w:p w:rsidR="003E364B" w:rsidRDefault="003E364B" w:rsidP="003E364B">
      <w:r>
        <w:t>Fund Prospectus: This allows the user to describe his strategy for his investors' reference.</w:t>
      </w:r>
    </w:p>
    <w:p w:rsidR="003E364B" w:rsidRDefault="003E364B" w:rsidP="003E364B">
      <w:r>
        <w:t>Open to Other Bears and Bulls Investors: Can other investors on Bears and Bulls invest in your fund?</w:t>
      </w:r>
    </w:p>
    <w:p w:rsidR="003E364B" w:rsidRDefault="003E364B" w:rsidP="003E364B">
      <w:r>
        <w:t>Clicking Submit at the bottom of the page will create the fund and navigate the user to the Home Page which should now contain a portfolio for the newly created fund. Mutual funds start with a cash balance of $1,000,000.</w:t>
      </w:r>
    </w:p>
    <w:p w:rsidR="003E364B" w:rsidRDefault="007366FA" w:rsidP="003E364B">
      <w:r>
        <w:rPr>
          <w:noProof/>
        </w:rPr>
        <w:lastRenderedPageBreak/>
        <w:drawing>
          <wp:inline distT="0" distB="0" distL="0" distR="0" wp14:anchorId="6DF5825C" wp14:editId="00CC55D0">
            <wp:extent cx="4714875" cy="213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602" t="20810" r="19070" b="15337"/>
                    <a:stretch/>
                  </pic:blipFill>
                  <pic:spPr bwMode="auto">
                    <a:xfrm>
                      <a:off x="0" y="0"/>
                      <a:ext cx="4714875" cy="2133600"/>
                    </a:xfrm>
                    <a:prstGeom prst="rect">
                      <a:avLst/>
                    </a:prstGeom>
                    <a:ln>
                      <a:noFill/>
                    </a:ln>
                    <a:extLst>
                      <a:ext uri="{53640926-AAD7-44D8-BBD7-CCE9431645EC}">
                        <a14:shadowObscured xmlns:a14="http://schemas.microsoft.com/office/drawing/2010/main"/>
                      </a:ext>
                    </a:extLst>
                  </pic:spPr>
                </pic:pic>
              </a:graphicData>
            </a:graphic>
          </wp:inline>
        </w:drawing>
      </w:r>
    </w:p>
    <w:p w:rsidR="003E364B" w:rsidRPr="000D4A8E" w:rsidRDefault="003E364B" w:rsidP="003E364B">
      <w:pPr>
        <w:rPr>
          <w:b/>
        </w:rPr>
      </w:pPr>
      <w:r w:rsidRPr="000D4A8E">
        <w:rPr>
          <w:b/>
        </w:rPr>
        <w:t>Join a League</w:t>
      </w:r>
    </w:p>
    <w:p w:rsidR="003E364B" w:rsidRDefault="003E364B" w:rsidP="003E364B">
      <w:r>
        <w:t>When a user is invited to join a league, a View League Invitations link will appear on the Home Page.</w:t>
      </w:r>
    </w:p>
    <w:p w:rsidR="003E364B" w:rsidRDefault="007366FA" w:rsidP="00610593">
      <w:pPr>
        <w:jc w:val="center"/>
        <w:rPr>
          <w:noProof/>
        </w:rPr>
      </w:pPr>
      <w:r>
        <w:rPr>
          <w:noProof/>
        </w:rPr>
        <w:drawing>
          <wp:inline distT="0" distB="0" distL="0" distR="0" wp14:anchorId="44C4A56B" wp14:editId="05857D80">
            <wp:extent cx="2295525" cy="21112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4744" t="19955" r="63301" b="44127"/>
                    <a:stretch/>
                  </pic:blipFill>
                  <pic:spPr bwMode="auto">
                    <a:xfrm>
                      <a:off x="0" y="0"/>
                      <a:ext cx="2295525" cy="2111213"/>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t>Clicking on this link will bring the user to a page containing all pending invitations.</w:t>
      </w:r>
    </w:p>
    <w:p w:rsidR="003E364B" w:rsidRDefault="00610593" w:rsidP="00610593">
      <w:pPr>
        <w:jc w:val="center"/>
      </w:pPr>
      <w:r>
        <w:rPr>
          <w:noProof/>
        </w:rPr>
        <w:drawing>
          <wp:inline distT="0" distB="0" distL="0" distR="0" wp14:anchorId="334459A4" wp14:editId="20935374">
            <wp:extent cx="2632262" cy="19335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8366" t="34492" r="45673" b="31585"/>
                    <a:stretch/>
                  </pic:blipFill>
                  <pic:spPr bwMode="auto">
                    <a:xfrm>
                      <a:off x="0" y="0"/>
                      <a:ext cx="2632262" cy="1933575"/>
                    </a:xfrm>
                    <a:prstGeom prst="rect">
                      <a:avLst/>
                    </a:prstGeom>
                    <a:ln>
                      <a:noFill/>
                    </a:ln>
                    <a:extLst>
                      <a:ext uri="{53640926-AAD7-44D8-BBD7-CCE9431645EC}">
                        <a14:shadowObscured xmlns:a14="http://schemas.microsoft.com/office/drawing/2010/main"/>
                      </a:ext>
                    </a:extLst>
                  </pic:spPr>
                </pic:pic>
              </a:graphicData>
            </a:graphic>
          </wp:inline>
        </w:drawing>
      </w:r>
      <w:r w:rsidR="003E364B">
        <w:br w:type="textWrapping" w:clear="all"/>
      </w:r>
    </w:p>
    <w:p w:rsidR="003E364B" w:rsidRDefault="003E364B" w:rsidP="003E364B">
      <w:r>
        <w:t>The user can now click on View League Details to view the league settings and either accept or decline the invitation by clicking Join or De</w:t>
      </w:r>
      <w:r w:rsidR="00610593">
        <w:t>ny</w:t>
      </w:r>
      <w:r>
        <w:t>, respectively.</w:t>
      </w:r>
    </w:p>
    <w:p w:rsidR="003E364B" w:rsidRDefault="003E364B" w:rsidP="003E364B">
      <w:r>
        <w:lastRenderedPageBreak/>
        <w:t>The Home Page should now contain portfolios for the joined leagues.</w:t>
      </w:r>
    </w:p>
    <w:p w:rsidR="003E364B" w:rsidRDefault="00610593" w:rsidP="007F13C8">
      <w:pPr>
        <w:jc w:val="center"/>
      </w:pPr>
      <w:r>
        <w:rPr>
          <w:noProof/>
        </w:rPr>
        <w:drawing>
          <wp:inline distT="0" distB="0" distL="0" distR="0" wp14:anchorId="1F93006E" wp14:editId="1ACC30FC">
            <wp:extent cx="3152775" cy="21431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4904" t="20524" r="32051" b="15336"/>
                    <a:stretch/>
                  </pic:blipFill>
                  <pic:spPr bwMode="auto">
                    <a:xfrm>
                      <a:off x="0" y="0"/>
                      <a:ext cx="3152775" cy="2143125"/>
                    </a:xfrm>
                    <a:prstGeom prst="rect">
                      <a:avLst/>
                    </a:prstGeom>
                    <a:ln>
                      <a:noFill/>
                    </a:ln>
                    <a:extLst>
                      <a:ext uri="{53640926-AAD7-44D8-BBD7-CCE9431645EC}">
                        <a14:shadowObscured xmlns:a14="http://schemas.microsoft.com/office/drawing/2010/main"/>
                      </a:ext>
                    </a:extLst>
                  </pic:spPr>
                </pic:pic>
              </a:graphicData>
            </a:graphic>
          </wp:inline>
        </w:drawing>
      </w:r>
    </w:p>
    <w:p w:rsidR="003E364B" w:rsidRPr="000D4A8E" w:rsidRDefault="003E364B" w:rsidP="003E364B">
      <w:pPr>
        <w:rPr>
          <w:b/>
        </w:rPr>
      </w:pPr>
      <w:r w:rsidRPr="000D4A8E">
        <w:rPr>
          <w:b/>
        </w:rPr>
        <w:t>View Portfolio</w:t>
      </w:r>
    </w:p>
    <w:p w:rsidR="003E364B" w:rsidRDefault="003E364B" w:rsidP="003E364B">
      <w:r>
        <w:t>A user can view his progress and status in any league or fund by clicking on the portfolio name on the Home Page.</w:t>
      </w:r>
    </w:p>
    <w:p w:rsidR="003E364B" w:rsidRDefault="00C7368C" w:rsidP="00C7368C">
      <w:pPr>
        <w:jc w:val="center"/>
      </w:pPr>
      <w:r>
        <w:rPr>
          <w:noProof/>
        </w:rPr>
        <w:drawing>
          <wp:inline distT="0" distB="0" distL="0" distR="0" wp14:anchorId="08E0C7B2" wp14:editId="37D035AE">
            <wp:extent cx="4086225" cy="323259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7468" t="20240" r="35737" b="13911"/>
                    <a:stretch/>
                  </pic:blipFill>
                  <pic:spPr bwMode="auto">
                    <a:xfrm>
                      <a:off x="0" y="0"/>
                      <a:ext cx="4086225" cy="3232596"/>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t xml:space="preserve">The user can now </w:t>
      </w:r>
      <w:r w:rsidRPr="007D4763">
        <w:rPr>
          <w:u w:val="single"/>
        </w:rPr>
        <w:t>view the status</w:t>
      </w:r>
      <w:r>
        <w:t xml:space="preserve"> of all owned stocks:</w:t>
      </w:r>
    </w:p>
    <w:p w:rsidR="003E364B" w:rsidRDefault="003E364B" w:rsidP="003E364B">
      <w:r w:rsidRPr="00AF10AA">
        <w:rPr>
          <w:u w:val="single"/>
        </w:rPr>
        <w:t>Ticker:</w:t>
      </w:r>
      <w:r>
        <w:t xml:space="preserve"> The stock symbol.</w:t>
      </w:r>
    </w:p>
    <w:p w:rsidR="003E364B" w:rsidRDefault="003E364B" w:rsidP="003E364B">
      <w:r w:rsidRPr="00AF10AA">
        <w:rPr>
          <w:u w:val="single"/>
        </w:rPr>
        <w:t>Last Price:</w:t>
      </w:r>
      <w:r>
        <w:t xml:space="preserve"> The most recent price queried by Bears and Bulls. This will update every time the page is reloaded.</w:t>
      </w:r>
    </w:p>
    <w:p w:rsidR="003E364B" w:rsidRDefault="003E364B" w:rsidP="003E364B">
      <w:r w:rsidRPr="00AF10AA">
        <w:rPr>
          <w:u w:val="single"/>
        </w:rPr>
        <w:t>Quantity</w:t>
      </w:r>
      <w:r>
        <w:t>: The number of shares currently owned.</w:t>
      </w:r>
    </w:p>
    <w:p w:rsidR="003E364B" w:rsidRDefault="003E364B" w:rsidP="003E364B">
      <w:r w:rsidRPr="00AF10AA">
        <w:rPr>
          <w:u w:val="single"/>
        </w:rPr>
        <w:lastRenderedPageBreak/>
        <w:t>Price Paid:</w:t>
      </w:r>
      <w:r>
        <w:t xml:space="preserve"> The price of the stock at the time it was originally bought.</w:t>
      </w:r>
    </w:p>
    <w:p w:rsidR="003E364B" w:rsidRDefault="003E364B" w:rsidP="003E364B">
      <w:r w:rsidRPr="00AF10AA">
        <w:rPr>
          <w:u w:val="single"/>
        </w:rPr>
        <w:t>Mkt. Value:</w:t>
      </w:r>
      <w:r>
        <w:t xml:space="preserve"> The total value of the user’s stocks in that particular company.</w:t>
      </w:r>
    </w:p>
    <w:p w:rsidR="003E364B" w:rsidRDefault="003E364B" w:rsidP="003E364B">
      <w:r w:rsidRPr="00AF10AA">
        <w:rPr>
          <w:u w:val="single"/>
        </w:rPr>
        <w:t>Total Gain:</w:t>
      </w:r>
      <w:r>
        <w:t xml:space="preserve"> The difference between the stock’s original value when bought and the current value.</w:t>
      </w:r>
    </w:p>
    <w:p w:rsidR="003E364B" w:rsidRDefault="003E364B" w:rsidP="003E364B">
      <w:r w:rsidRPr="00AF10AA">
        <w:rPr>
          <w:u w:val="single"/>
        </w:rPr>
        <w:t>Day’s Gain:</w:t>
      </w:r>
      <w:r>
        <w:t xml:space="preserve"> The amount gained or lost since the market opened in the morning.</w:t>
      </w:r>
    </w:p>
    <w:p w:rsidR="003E364B" w:rsidRDefault="003E364B" w:rsidP="003E364B">
      <w:r>
        <w:t>The user can click on View Transaction History to view past transactions and keep track of stocks bought and sold. Clicking on View Pending Orders shows pending transactions bought with a limit price that have not been processed yet. Once the limit is reached, the transaction is processed and will appear in the portfolio.</w:t>
      </w:r>
    </w:p>
    <w:p w:rsidR="003E364B" w:rsidRDefault="003E364B" w:rsidP="003E364B">
      <w:pPr>
        <w:rPr>
          <w:u w:val="single"/>
        </w:rPr>
      </w:pPr>
    </w:p>
    <w:p w:rsidR="003E364B" w:rsidRPr="008F53CD" w:rsidRDefault="003E364B" w:rsidP="003E364B">
      <w:pPr>
        <w:rPr>
          <w:u w:val="single"/>
        </w:rPr>
      </w:pPr>
      <w:r w:rsidRPr="008F53CD">
        <w:rPr>
          <w:u w:val="single"/>
        </w:rPr>
        <w:t>Research</w:t>
      </w:r>
    </w:p>
    <w:p w:rsidR="003E364B" w:rsidRDefault="003E364B" w:rsidP="003E364B">
      <w:r>
        <w:t>The user can research a particular stock in two ways:</w:t>
      </w:r>
    </w:p>
    <w:p w:rsidR="003E364B" w:rsidRDefault="003E364B" w:rsidP="003E364B">
      <w:pPr>
        <w:pStyle w:val="ListParagraph"/>
        <w:numPr>
          <w:ilvl w:val="0"/>
          <w:numId w:val="1"/>
        </w:numPr>
      </w:pPr>
      <w:r w:rsidRPr="007D4763">
        <w:rPr>
          <w:u w:val="single"/>
        </w:rPr>
        <w:t>Quick Search</w:t>
      </w:r>
      <w:r>
        <w:t xml:space="preserve"> - If the user already knows the stock symbol of the company to research and wants a quick quote, he can type it in to the box on the right side of the Header Menu and click Get Quote.</w:t>
      </w:r>
    </w:p>
    <w:p w:rsidR="005A6643" w:rsidRDefault="005A6643" w:rsidP="006968B5">
      <w:pPr>
        <w:pStyle w:val="ListParagraph"/>
        <w:jc w:val="center"/>
      </w:pPr>
      <w:r>
        <w:rPr>
          <w:noProof/>
        </w:rPr>
        <w:drawing>
          <wp:inline distT="0" distB="0" distL="0" distR="0" wp14:anchorId="5F4124F1" wp14:editId="6133223E">
            <wp:extent cx="3476625" cy="5810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9455" t="21665" r="32051" b="60946"/>
                    <a:stretch/>
                  </pic:blipFill>
                  <pic:spPr bwMode="auto">
                    <a:xfrm>
                      <a:off x="0" y="0"/>
                      <a:ext cx="3476625" cy="581025"/>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pPr>
        <w:pStyle w:val="ListParagraph"/>
        <w:numPr>
          <w:ilvl w:val="0"/>
          <w:numId w:val="1"/>
        </w:numPr>
      </w:pPr>
      <w:r w:rsidRPr="007D4763">
        <w:rPr>
          <w:u w:val="single"/>
        </w:rPr>
        <w:t xml:space="preserve">Detailed Search </w:t>
      </w:r>
      <w:r>
        <w:t>- For a more detailed search the user can click on Research and pick the exchange, sector and industry to narrow down the search.</w:t>
      </w:r>
    </w:p>
    <w:p w:rsidR="003E364B" w:rsidRDefault="006968B5" w:rsidP="006968B5">
      <w:pPr>
        <w:pStyle w:val="ListParagraph"/>
        <w:jc w:val="center"/>
      </w:pPr>
      <w:r>
        <w:rPr>
          <w:noProof/>
        </w:rPr>
        <w:drawing>
          <wp:inline distT="0" distB="0" distL="0" distR="0" wp14:anchorId="104C25F7" wp14:editId="7F00218A">
            <wp:extent cx="3619500" cy="2476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0738" t="21380" r="28366" b="4504"/>
                    <a:stretch/>
                  </pic:blipFill>
                  <pic:spPr bwMode="auto">
                    <a:xfrm>
                      <a:off x="0" y="0"/>
                      <a:ext cx="3619500" cy="2476500"/>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pPr>
        <w:pStyle w:val="ListParagraph"/>
      </w:pPr>
      <w:r w:rsidRPr="00AF10AA">
        <w:rPr>
          <w:u w:val="single"/>
        </w:rPr>
        <w:t>Exchange:</w:t>
      </w:r>
      <w:r>
        <w:t xml:space="preserve"> If desire, the user can specify an exchange: AMEX, NASDAQ, NYSE</w:t>
      </w:r>
    </w:p>
    <w:p w:rsidR="003E364B" w:rsidRDefault="003E364B" w:rsidP="003E364B">
      <w:pPr>
        <w:pStyle w:val="ListParagraph"/>
      </w:pPr>
      <w:r w:rsidRPr="00AF10AA">
        <w:rPr>
          <w:u w:val="single"/>
        </w:rPr>
        <w:t>Sector:</w:t>
      </w:r>
      <w:r>
        <w:t xml:space="preserve"> The user can specify a specific sector which is particularly useful for leagues that only allow trades of companies in certain sectors.</w:t>
      </w:r>
    </w:p>
    <w:p w:rsidR="003E364B" w:rsidRDefault="003E364B" w:rsidP="003E364B">
      <w:pPr>
        <w:pStyle w:val="ListParagraph"/>
      </w:pPr>
      <w:r w:rsidRPr="00AF10AA">
        <w:rPr>
          <w:u w:val="single"/>
        </w:rPr>
        <w:t>Industry:</w:t>
      </w:r>
      <w:r>
        <w:t xml:space="preserve"> The user can specify a specific industry.</w:t>
      </w:r>
    </w:p>
    <w:p w:rsidR="003E364B" w:rsidRDefault="003E364B" w:rsidP="003E364B">
      <w:pPr>
        <w:pStyle w:val="ListParagraph"/>
      </w:pPr>
      <w:r w:rsidRPr="00AF10AA">
        <w:rPr>
          <w:u w:val="single"/>
        </w:rPr>
        <w:lastRenderedPageBreak/>
        <w:t>Symbol:</w:t>
      </w:r>
      <w:r>
        <w:t xml:space="preserve"> This box lists all of the stock symbols that fit the chosen categories. If none of the above categories have been specified, it will display all known stock symbols. Once the desired stock symbol is found, the user clicks Get Quote to view the desired quote. </w:t>
      </w:r>
    </w:p>
    <w:p w:rsidR="003E364B" w:rsidRDefault="003E364B" w:rsidP="003E364B">
      <w:r>
        <w:t>The user is now presented with a quote of the specified stock symbol.</w:t>
      </w:r>
    </w:p>
    <w:p w:rsidR="003E364B" w:rsidRPr="007D4763" w:rsidRDefault="003E364B" w:rsidP="003E364B">
      <w:r>
        <w:rPr>
          <w:u w:val="single"/>
        </w:rPr>
        <w:t>Stock Symbol</w:t>
      </w:r>
    </w:p>
    <w:p w:rsidR="003E364B" w:rsidRDefault="006968B5" w:rsidP="006968B5">
      <w:pPr>
        <w:jc w:val="center"/>
      </w:pPr>
      <w:r>
        <w:rPr>
          <w:noProof/>
        </w:rPr>
        <w:drawing>
          <wp:inline distT="0" distB="0" distL="0" distR="0" wp14:anchorId="24160677" wp14:editId="128C285F">
            <wp:extent cx="4867275" cy="20669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282" t="21095" r="19391" b="17047"/>
                    <a:stretch/>
                  </pic:blipFill>
                  <pic:spPr bwMode="auto">
                    <a:xfrm>
                      <a:off x="0" y="0"/>
                      <a:ext cx="4867275" cy="2066925"/>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rsidRPr="007D4763">
        <w:rPr>
          <w:u w:val="single"/>
        </w:rPr>
        <w:t>Price:</w:t>
      </w:r>
      <w:r>
        <w:t xml:space="preserve"> The current price of the stock.</w:t>
      </w:r>
    </w:p>
    <w:p w:rsidR="003E364B" w:rsidRDefault="003E364B" w:rsidP="003E364B">
      <w:r w:rsidRPr="007D4763">
        <w:rPr>
          <w:u w:val="single"/>
        </w:rPr>
        <w:t>Change:</w:t>
      </w:r>
      <w:r>
        <w:t xml:space="preserve"> Rise/fall since the market opened in the morning.</w:t>
      </w:r>
    </w:p>
    <w:p w:rsidR="003E364B" w:rsidRDefault="003E364B" w:rsidP="003E364B">
      <w:r w:rsidRPr="007D4763">
        <w:rPr>
          <w:u w:val="single"/>
        </w:rPr>
        <w:t>Bid (Size):</w:t>
      </w:r>
      <w:r>
        <w:t xml:space="preserve"> The current bid price and size.</w:t>
      </w:r>
    </w:p>
    <w:p w:rsidR="003E364B" w:rsidRDefault="003E364B" w:rsidP="003E364B">
      <w:r w:rsidRPr="007D4763">
        <w:rPr>
          <w:u w:val="single"/>
        </w:rPr>
        <w:t>Ask (Size):</w:t>
      </w:r>
      <w:r>
        <w:t xml:space="preserve"> The current ask price and size.</w:t>
      </w:r>
    </w:p>
    <w:p w:rsidR="003E364B" w:rsidRDefault="003E364B" w:rsidP="003E364B">
      <w:r w:rsidRPr="007D4763">
        <w:rPr>
          <w:u w:val="single"/>
        </w:rPr>
        <w:t>Day’s Range</w:t>
      </w:r>
      <w:r>
        <w:t>: The lowest and highest prices for the stock that day.</w:t>
      </w:r>
    </w:p>
    <w:p w:rsidR="003E364B" w:rsidRDefault="003E364B" w:rsidP="003E364B">
      <w:r w:rsidRPr="00AF10AA">
        <w:rPr>
          <w:u w:val="single"/>
        </w:rPr>
        <w:t>Volume:</w:t>
      </w:r>
      <w:r>
        <w:t xml:space="preserve"> The amount of stocks being traded.</w:t>
      </w:r>
    </w:p>
    <w:p w:rsidR="003E364B" w:rsidRDefault="003E364B" w:rsidP="003E364B">
      <w:r>
        <w:t>The user is also presented with a graph showing the stock’s progress over the past 6 months.</w:t>
      </w:r>
    </w:p>
    <w:p w:rsidR="003E364B" w:rsidRDefault="003E364B" w:rsidP="003E364B">
      <w:pPr>
        <w:rPr>
          <w:b/>
        </w:rPr>
      </w:pPr>
    </w:p>
    <w:p w:rsidR="003E364B" w:rsidRPr="00AC6C77" w:rsidRDefault="003E364B" w:rsidP="003E364B">
      <w:pPr>
        <w:rPr>
          <w:b/>
        </w:rPr>
      </w:pPr>
      <w:r w:rsidRPr="00AC6C77">
        <w:rPr>
          <w:b/>
        </w:rPr>
        <w:t>Trades</w:t>
      </w:r>
    </w:p>
    <w:p w:rsidR="003E364B" w:rsidRDefault="003E364B" w:rsidP="003E364B">
      <w:r>
        <w:t xml:space="preserve">The user can buy or sell stocks by clicking on Trade in the Header Menu within a portfolio. The user is then presented an order ticket. </w:t>
      </w:r>
    </w:p>
    <w:p w:rsidR="003E364B" w:rsidRDefault="003E364B" w:rsidP="003E364B">
      <w:r w:rsidRPr="00AF10AA">
        <w:rPr>
          <w:u w:val="single"/>
        </w:rPr>
        <w:t>Order Form Prototype</w:t>
      </w:r>
    </w:p>
    <w:p w:rsidR="003E364B" w:rsidRDefault="006968B5" w:rsidP="006968B5">
      <w:pPr>
        <w:jc w:val="center"/>
      </w:pPr>
      <w:r>
        <w:rPr>
          <w:noProof/>
        </w:rPr>
        <w:lastRenderedPageBreak/>
        <w:drawing>
          <wp:inline distT="0" distB="0" distL="0" distR="0" wp14:anchorId="6A3909ED" wp14:editId="68980253">
            <wp:extent cx="3857625" cy="19907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9455" t="24801" r="25641" b="15621"/>
                    <a:stretch/>
                  </pic:blipFill>
                  <pic:spPr bwMode="auto">
                    <a:xfrm>
                      <a:off x="0" y="0"/>
                      <a:ext cx="3857625" cy="1990725"/>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rsidRPr="00AF10AA">
        <w:rPr>
          <w:u w:val="single"/>
        </w:rPr>
        <w:t>Symbol:</w:t>
      </w:r>
      <w:r>
        <w:t xml:space="preserve"> Stock symbol</w:t>
      </w:r>
    </w:p>
    <w:p w:rsidR="003E364B" w:rsidRDefault="003E364B" w:rsidP="003E364B">
      <w:r w:rsidRPr="00AF10AA">
        <w:rPr>
          <w:u w:val="single"/>
        </w:rPr>
        <w:t>Quantity</w:t>
      </w:r>
      <w:r>
        <w:t>: Desired number of stocks to buy/sell.</w:t>
      </w:r>
    </w:p>
    <w:p w:rsidR="003E364B" w:rsidRDefault="003E364B" w:rsidP="003E364B">
      <w:r w:rsidRPr="00AF10AA">
        <w:rPr>
          <w:u w:val="single"/>
        </w:rPr>
        <w:t>Term:</w:t>
      </w:r>
      <w:r>
        <w:t xml:space="preserve"> For limit orders, the user must specify how long Bears and Bulls should wait for the limit price to be reached. Good for the Day waits until the market closes and Good for 60 Days will wait 60 days before discarding the requested order.</w:t>
      </w:r>
    </w:p>
    <w:p w:rsidR="003E364B" w:rsidRDefault="003E364B" w:rsidP="003E364B">
      <w:r w:rsidRPr="00AF10AA">
        <w:rPr>
          <w:u w:val="single"/>
        </w:rPr>
        <w:t>Order Type:</w:t>
      </w:r>
      <w:r>
        <w:t xml:space="preserve"> The user can specify Buy, Sell, Sell Short or buy to Cover.</w:t>
      </w:r>
    </w:p>
    <w:p w:rsidR="003E364B" w:rsidRDefault="003E364B" w:rsidP="003E364B">
      <w:r w:rsidRPr="00AF10AA">
        <w:rPr>
          <w:u w:val="single"/>
        </w:rPr>
        <w:t xml:space="preserve">Price </w:t>
      </w:r>
      <w:r>
        <w:rPr>
          <w:u w:val="single"/>
        </w:rPr>
        <w:t>T</w:t>
      </w:r>
      <w:r w:rsidRPr="00AF10AA">
        <w:rPr>
          <w:u w:val="single"/>
        </w:rPr>
        <w:t>ype</w:t>
      </w:r>
      <w:r>
        <w:t>: The user can specify Market, Limit, Stop, Trailing Stop $ or Trailing Stop %.</w:t>
      </w:r>
    </w:p>
    <w:p w:rsidR="003E364B" w:rsidRDefault="003E364B" w:rsidP="003E364B">
      <w:r>
        <w:tab/>
        <w:t>For limit orders, the user should specify a Limit Price.</w:t>
      </w:r>
    </w:p>
    <w:p w:rsidR="003E364B" w:rsidRDefault="003E364B" w:rsidP="003E364B">
      <w:r>
        <w:tab/>
        <w:t>For stop orders, the user should specify a Stop Price.</w:t>
      </w:r>
    </w:p>
    <w:p w:rsidR="003E364B" w:rsidRDefault="003E364B" w:rsidP="003E364B">
      <w:r>
        <w:tab/>
        <w:t>For trailing stop $ orders and trailing stop % orders, the corresponding field should be filled out.</w:t>
      </w:r>
    </w:p>
    <w:p w:rsidR="003E364B" w:rsidRDefault="003E364B" w:rsidP="003E364B">
      <w:r>
        <w:t xml:space="preserve">Once all of the important order ticket information is filled in, the user clicks Submit Ticket. If the ticket was filled out correctly the user will be prompted that the order ticket is valid. </w:t>
      </w:r>
    </w:p>
    <w:p w:rsidR="003E364B" w:rsidRDefault="006968B5" w:rsidP="006968B5">
      <w:pPr>
        <w:jc w:val="center"/>
      </w:pPr>
      <w:r>
        <w:rPr>
          <w:noProof/>
        </w:rPr>
        <w:drawing>
          <wp:inline distT="0" distB="0" distL="0" distR="0" wp14:anchorId="0C31F519" wp14:editId="2033715B">
            <wp:extent cx="3543300" cy="20288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6667" t="25085" r="23718" b="14196"/>
                    <a:stretch/>
                  </pic:blipFill>
                  <pic:spPr bwMode="auto">
                    <a:xfrm>
                      <a:off x="0" y="0"/>
                      <a:ext cx="3543300" cy="2028825"/>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lastRenderedPageBreak/>
        <w:t xml:space="preserve">The user can then click OK and either Final Submit to submit the order or Revise to change any of the filled out fields. If the user does not have sufficient funds for the transaction, an error warning will appear. </w:t>
      </w:r>
    </w:p>
    <w:p w:rsidR="003E364B" w:rsidRDefault="006968B5" w:rsidP="006968B5">
      <w:pPr>
        <w:jc w:val="center"/>
      </w:pPr>
      <w:r>
        <w:rPr>
          <w:noProof/>
        </w:rPr>
        <w:drawing>
          <wp:inline distT="0" distB="0" distL="0" distR="0" wp14:anchorId="0323573D" wp14:editId="25663AFF">
            <wp:extent cx="4200525" cy="21431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8974" t="21380" r="20353" b="14481"/>
                    <a:stretch/>
                  </pic:blipFill>
                  <pic:spPr bwMode="auto">
                    <a:xfrm>
                      <a:off x="0" y="0"/>
                      <a:ext cx="4200525" cy="2143125"/>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t>If one of the required fields is not filled out, the user will be prompted with the specific field requirement.</w:t>
      </w:r>
    </w:p>
    <w:p w:rsidR="003E364B" w:rsidRDefault="003E364B" w:rsidP="006968B5">
      <w:pPr>
        <w:jc w:val="center"/>
      </w:pPr>
      <w:r>
        <w:rPr>
          <w:noProof/>
        </w:rPr>
        <w:drawing>
          <wp:inline distT="0" distB="0" distL="0" distR="0">
            <wp:extent cx="5000625" cy="3424073"/>
            <wp:effectExtent l="19050" t="0" r="9525" b="0"/>
            <wp:docPr id="11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4632" t="20588" r="33256" b="15906"/>
                    <a:stretch/>
                  </pic:blipFill>
                  <pic:spPr bwMode="auto">
                    <a:xfrm>
                      <a:off x="0" y="0"/>
                      <a:ext cx="5000625" cy="3424073"/>
                    </a:xfrm>
                    <a:prstGeom prst="rect">
                      <a:avLst/>
                    </a:prstGeom>
                    <a:ln>
                      <a:noFill/>
                    </a:ln>
                    <a:extLst>
                      <a:ext uri="{53640926-AAD7-44D8-BBD7-CCE9431645EC}">
                        <a14:shadowObscured xmlns:a14="http://schemas.microsoft.com/office/drawing/2010/main"/>
                      </a:ext>
                    </a:extLst>
                  </pic:spPr>
                </pic:pic>
              </a:graphicData>
            </a:graphic>
          </wp:inline>
        </w:drawing>
      </w:r>
    </w:p>
    <w:p w:rsidR="003E364B" w:rsidRDefault="003E364B" w:rsidP="003E364B">
      <w:r>
        <w:t>Once the ticket is filled out and submitted, the changes will be updated. If it is market price it will immediately appear under the user’s portfolio. Otherwise, it will stay under Pending Orders until the limit price is reached.</w:t>
      </w:r>
    </w:p>
    <w:p w:rsidR="003E364B" w:rsidRDefault="003E364B" w:rsidP="003E364B"/>
    <w:p w:rsidR="006968B5" w:rsidRPr="006968B5" w:rsidRDefault="006968B5" w:rsidP="003E364B">
      <w:pPr>
        <w:rPr>
          <w:b/>
        </w:rPr>
      </w:pPr>
      <w:r w:rsidRPr="006968B5">
        <w:rPr>
          <w:b/>
        </w:rPr>
        <w:lastRenderedPageBreak/>
        <w:t>Investing in Funds</w:t>
      </w:r>
    </w:p>
    <w:p w:rsidR="00EC0452" w:rsidRDefault="006968B5" w:rsidP="003E364B">
      <w:r>
        <w:t>If the league allows it, the user can invest in a fund by clicking on funds under a portfolio.</w:t>
      </w:r>
      <w:r w:rsidR="0072189D">
        <w:t xml:space="preserve"> The user can choose if he wants his name to be shown or not and needs to be accepted by the Fund Manager.</w:t>
      </w:r>
      <w:bookmarkStart w:id="0" w:name="_GoBack"/>
      <w:bookmarkEnd w:id="0"/>
    </w:p>
    <w:p w:rsidR="006968B5" w:rsidRPr="003E364B" w:rsidRDefault="006968B5" w:rsidP="003E364B">
      <w:r w:rsidRPr="0072189D">
        <w:rPr>
          <w:noProof/>
          <w:vertAlign w:val="subscript"/>
        </w:rPr>
        <w:drawing>
          <wp:inline distT="0" distB="0" distL="0" distR="0" wp14:anchorId="26190B1D" wp14:editId="29CC0E76">
            <wp:extent cx="4829175" cy="192881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21096" r="18750" b="21180"/>
                    <a:stretch/>
                  </pic:blipFill>
                  <pic:spPr bwMode="auto">
                    <a:xfrm>
                      <a:off x="0" y="0"/>
                      <a:ext cx="4829175" cy="1928813"/>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F6B08AF" wp14:editId="20B81927">
            <wp:extent cx="4829175" cy="1162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48176" r="18750" b="17047"/>
                    <a:stretch/>
                  </pic:blipFill>
                  <pic:spPr bwMode="auto">
                    <a:xfrm>
                      <a:off x="0" y="0"/>
                      <a:ext cx="4829175" cy="1162050"/>
                    </a:xfrm>
                    <a:prstGeom prst="rect">
                      <a:avLst/>
                    </a:prstGeom>
                    <a:ln>
                      <a:noFill/>
                    </a:ln>
                    <a:extLst>
                      <a:ext uri="{53640926-AAD7-44D8-BBD7-CCE9431645EC}">
                        <a14:shadowObscured xmlns:a14="http://schemas.microsoft.com/office/drawing/2010/main"/>
                      </a:ext>
                    </a:extLst>
                  </pic:spPr>
                </pic:pic>
              </a:graphicData>
            </a:graphic>
          </wp:inline>
        </w:drawing>
      </w:r>
    </w:p>
    <w:sectPr w:rsidR="006968B5" w:rsidRPr="003E364B" w:rsidSect="00DA31A1">
      <w:head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331D" w:rsidRDefault="00F2331D" w:rsidP="00523FAA">
      <w:pPr>
        <w:spacing w:after="0" w:line="240" w:lineRule="auto"/>
      </w:pPr>
      <w:r>
        <w:separator/>
      </w:r>
    </w:p>
  </w:endnote>
  <w:endnote w:type="continuationSeparator" w:id="0">
    <w:p w:rsidR="00F2331D" w:rsidRDefault="00F2331D" w:rsidP="00523F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331D" w:rsidRDefault="00F2331D" w:rsidP="00523FAA">
      <w:pPr>
        <w:spacing w:after="0" w:line="240" w:lineRule="auto"/>
      </w:pPr>
      <w:r>
        <w:separator/>
      </w:r>
    </w:p>
  </w:footnote>
  <w:footnote w:type="continuationSeparator" w:id="0">
    <w:p w:rsidR="00F2331D" w:rsidRDefault="00F2331D" w:rsidP="00523FA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918408"/>
      <w:docPartObj>
        <w:docPartGallery w:val="Page Numbers (Top of Page)"/>
        <w:docPartUnique/>
      </w:docPartObj>
    </w:sdtPr>
    <w:sdtContent>
      <w:p w:rsidR="00C7368C" w:rsidRDefault="00C7368C">
        <w:pPr>
          <w:pStyle w:val="Header"/>
          <w:jc w:val="right"/>
        </w:pPr>
        <w:r>
          <w:fldChar w:fldCharType="begin"/>
        </w:r>
        <w:r>
          <w:instrText xml:space="preserve"> PAGE   \* MERGEFORMAT </w:instrText>
        </w:r>
        <w:r>
          <w:fldChar w:fldCharType="separate"/>
        </w:r>
        <w:r w:rsidR="0072189D">
          <w:rPr>
            <w:noProof/>
          </w:rPr>
          <w:t>14</w:t>
        </w:r>
        <w:r>
          <w:rPr>
            <w:noProof/>
          </w:rPr>
          <w:fldChar w:fldCharType="end"/>
        </w:r>
      </w:p>
    </w:sdtContent>
  </w:sdt>
  <w:p w:rsidR="00C7368C" w:rsidRDefault="00C736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693493E"/>
    <w:multiLevelType w:val="hybridMultilevel"/>
    <w:tmpl w:val="8CDC60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00C93"/>
    <w:rsid w:val="000105CE"/>
    <w:rsid w:val="000D4A8E"/>
    <w:rsid w:val="00123679"/>
    <w:rsid w:val="0026014D"/>
    <w:rsid w:val="00284514"/>
    <w:rsid w:val="003A295D"/>
    <w:rsid w:val="003B3D7D"/>
    <w:rsid w:val="003E364B"/>
    <w:rsid w:val="00485EC4"/>
    <w:rsid w:val="004A39AC"/>
    <w:rsid w:val="004D09E3"/>
    <w:rsid w:val="00523FAA"/>
    <w:rsid w:val="0053752A"/>
    <w:rsid w:val="00562FBA"/>
    <w:rsid w:val="00576284"/>
    <w:rsid w:val="00587326"/>
    <w:rsid w:val="005A6643"/>
    <w:rsid w:val="005C4C5B"/>
    <w:rsid w:val="00610593"/>
    <w:rsid w:val="00661DEC"/>
    <w:rsid w:val="00676717"/>
    <w:rsid w:val="006968B5"/>
    <w:rsid w:val="006B6591"/>
    <w:rsid w:val="006F4F60"/>
    <w:rsid w:val="00713058"/>
    <w:rsid w:val="0072189D"/>
    <w:rsid w:val="007366FA"/>
    <w:rsid w:val="00787F7E"/>
    <w:rsid w:val="007F13C8"/>
    <w:rsid w:val="008C16D1"/>
    <w:rsid w:val="00915129"/>
    <w:rsid w:val="00916EFD"/>
    <w:rsid w:val="009423FC"/>
    <w:rsid w:val="00982B59"/>
    <w:rsid w:val="009D6880"/>
    <w:rsid w:val="00AC6C77"/>
    <w:rsid w:val="00B358D2"/>
    <w:rsid w:val="00B65E0D"/>
    <w:rsid w:val="00BD5633"/>
    <w:rsid w:val="00C00C93"/>
    <w:rsid w:val="00C7368C"/>
    <w:rsid w:val="00D73DFE"/>
    <w:rsid w:val="00DA31A1"/>
    <w:rsid w:val="00E53B14"/>
    <w:rsid w:val="00E55BFA"/>
    <w:rsid w:val="00E77EFE"/>
    <w:rsid w:val="00EA3D1D"/>
    <w:rsid w:val="00EC0452"/>
    <w:rsid w:val="00F2331D"/>
    <w:rsid w:val="00F3107C"/>
    <w:rsid w:val="00F94358"/>
    <w:rsid w:val="00F95405"/>
    <w:rsid w:val="00FC46A5"/>
    <w:rsid w:val="00FE2D0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364B"/>
  </w:style>
  <w:style w:type="paragraph" w:styleId="Heading1">
    <w:name w:val="heading 1"/>
    <w:basedOn w:val="Normal"/>
    <w:next w:val="Normal"/>
    <w:link w:val="Heading1Char"/>
    <w:uiPriority w:val="9"/>
    <w:qFormat/>
    <w:rsid w:val="00523FA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53B14"/>
    <w:rPr>
      <w:color w:val="0000FF" w:themeColor="hyperlink"/>
      <w:u w:val="single"/>
    </w:rPr>
  </w:style>
  <w:style w:type="paragraph" w:styleId="BalloonText">
    <w:name w:val="Balloon Text"/>
    <w:basedOn w:val="Normal"/>
    <w:link w:val="BalloonTextChar"/>
    <w:uiPriority w:val="99"/>
    <w:semiHidden/>
    <w:unhideWhenUsed/>
    <w:rsid w:val="00787F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7F7E"/>
    <w:rPr>
      <w:rFonts w:ascii="Tahoma" w:hAnsi="Tahoma" w:cs="Tahoma"/>
      <w:sz w:val="16"/>
      <w:szCs w:val="16"/>
    </w:rPr>
  </w:style>
  <w:style w:type="paragraph" w:styleId="ListParagraph">
    <w:name w:val="List Paragraph"/>
    <w:basedOn w:val="Normal"/>
    <w:uiPriority w:val="34"/>
    <w:qFormat/>
    <w:rsid w:val="004D09E3"/>
    <w:pPr>
      <w:ind w:left="720"/>
      <w:contextualSpacing/>
    </w:pPr>
  </w:style>
  <w:style w:type="character" w:customStyle="1" w:styleId="Heading1Char">
    <w:name w:val="Heading 1 Char"/>
    <w:basedOn w:val="DefaultParagraphFont"/>
    <w:link w:val="Heading1"/>
    <w:uiPriority w:val="9"/>
    <w:rsid w:val="00523FA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523FAA"/>
    <w:pPr>
      <w:outlineLvl w:val="9"/>
    </w:pPr>
  </w:style>
  <w:style w:type="paragraph" w:styleId="TOC2">
    <w:name w:val="toc 2"/>
    <w:basedOn w:val="Normal"/>
    <w:next w:val="Normal"/>
    <w:autoRedefine/>
    <w:uiPriority w:val="39"/>
    <w:unhideWhenUsed/>
    <w:qFormat/>
    <w:rsid w:val="00523FAA"/>
    <w:pPr>
      <w:spacing w:after="100"/>
      <w:ind w:left="220"/>
    </w:pPr>
    <w:rPr>
      <w:rFonts w:eastAsiaTheme="minorEastAsia"/>
    </w:rPr>
  </w:style>
  <w:style w:type="paragraph" w:styleId="TOC1">
    <w:name w:val="toc 1"/>
    <w:basedOn w:val="Normal"/>
    <w:next w:val="Normal"/>
    <w:autoRedefine/>
    <w:uiPriority w:val="39"/>
    <w:unhideWhenUsed/>
    <w:qFormat/>
    <w:rsid w:val="00523FAA"/>
    <w:pPr>
      <w:spacing w:after="100"/>
    </w:pPr>
    <w:rPr>
      <w:rFonts w:eastAsiaTheme="minorEastAsia"/>
    </w:rPr>
  </w:style>
  <w:style w:type="paragraph" w:styleId="TOC3">
    <w:name w:val="toc 3"/>
    <w:basedOn w:val="Normal"/>
    <w:next w:val="Normal"/>
    <w:autoRedefine/>
    <w:uiPriority w:val="39"/>
    <w:semiHidden/>
    <w:unhideWhenUsed/>
    <w:qFormat/>
    <w:rsid w:val="00523FAA"/>
    <w:pPr>
      <w:spacing w:after="100"/>
      <w:ind w:left="440"/>
    </w:pPr>
    <w:rPr>
      <w:rFonts w:eastAsiaTheme="minorEastAsia"/>
    </w:rPr>
  </w:style>
  <w:style w:type="paragraph" w:styleId="Header">
    <w:name w:val="header"/>
    <w:basedOn w:val="Normal"/>
    <w:link w:val="HeaderChar"/>
    <w:uiPriority w:val="99"/>
    <w:unhideWhenUsed/>
    <w:rsid w:val="00523FA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3FAA"/>
  </w:style>
  <w:style w:type="paragraph" w:styleId="Footer">
    <w:name w:val="footer"/>
    <w:basedOn w:val="Normal"/>
    <w:link w:val="FooterChar"/>
    <w:uiPriority w:val="99"/>
    <w:semiHidden/>
    <w:unhideWhenUsed/>
    <w:rsid w:val="00523FAA"/>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523FAA"/>
  </w:style>
  <w:style w:type="paragraph" w:styleId="NoSpacing">
    <w:name w:val="No Spacing"/>
    <w:link w:val="NoSpacingChar"/>
    <w:uiPriority w:val="1"/>
    <w:qFormat/>
    <w:rsid w:val="00523FAA"/>
    <w:pPr>
      <w:spacing w:after="0" w:line="240" w:lineRule="auto"/>
    </w:pPr>
    <w:rPr>
      <w:rFonts w:eastAsiaTheme="minorEastAsia"/>
    </w:rPr>
  </w:style>
  <w:style w:type="character" w:customStyle="1" w:styleId="NoSpacingChar">
    <w:name w:val="No Spacing Char"/>
    <w:basedOn w:val="DefaultParagraphFont"/>
    <w:link w:val="NoSpacing"/>
    <w:uiPriority w:val="1"/>
    <w:rsid w:val="00523FAA"/>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53B14"/>
    <w:rPr>
      <w:color w:val="0000FF" w:themeColor="hyperlink"/>
      <w:u w:val="single"/>
    </w:rPr>
  </w:style>
  <w:style w:type="paragraph" w:styleId="BalloonText">
    <w:name w:val="Balloon Text"/>
    <w:basedOn w:val="Normal"/>
    <w:link w:val="BalloonTextChar"/>
    <w:uiPriority w:val="99"/>
    <w:semiHidden/>
    <w:unhideWhenUsed/>
    <w:rsid w:val="00787F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7F7E"/>
    <w:rPr>
      <w:rFonts w:ascii="Tahoma" w:hAnsi="Tahoma" w:cs="Tahoma"/>
      <w:sz w:val="16"/>
      <w:szCs w:val="16"/>
    </w:rPr>
  </w:style>
  <w:style w:type="paragraph" w:styleId="ListParagraph">
    <w:name w:val="List Paragraph"/>
    <w:basedOn w:val="Normal"/>
    <w:uiPriority w:val="34"/>
    <w:qFormat/>
    <w:rsid w:val="004D09E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apps.facebook.com/bearsandbulls/" TargetMode="External"/><Relationship Id="rId24" Type="http://schemas.openxmlformats.org/officeDocument/2006/relationships/image" Target="media/image13.png"/><Relationship Id="rId32" Type="http://schemas.openxmlformats.org/officeDocument/2006/relationships/image" Target="media/image21.png"/><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yperlink" Target="https://www.facebook.com" TargetMode="Externa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Dean Douvikas, William Pan, Omar Raja,                                                 Pratik Ringshia, Noah Silow-Carroll, Aaron Sun</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1F202A4-049E-4ECE-BFC3-14BD7BBA41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14</Pages>
  <Words>1463</Words>
  <Characters>8342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User Documentation</vt:lpstr>
    </vt:vector>
  </TitlesOfParts>
  <Company/>
  <LinksUpToDate>false</LinksUpToDate>
  <CharactersWithSpaces>9786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Documentation</dc:title>
  <dc:subject>Demo 1</dc:subject>
  <dc:creator>Group 6</dc:creator>
  <cp:lastModifiedBy>Owner</cp:lastModifiedBy>
  <cp:revision>14</cp:revision>
  <dcterms:created xsi:type="dcterms:W3CDTF">2012-04-02T00:01:00Z</dcterms:created>
  <dcterms:modified xsi:type="dcterms:W3CDTF">2012-05-04T16:13:00Z</dcterms:modified>
</cp:coreProperties>
</file>